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0E" w:rsidRDefault="00BD2B34">
      <w:pPr>
        <w:pStyle w:val="af8"/>
        <w:spacing w:before="70"/>
        <w:jc w:val="center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 w:val="0"/>
          <w:bCs w:val="0"/>
          <w:sz w:val="28"/>
          <w:szCs w:val="28"/>
        </w:rPr>
        <w:tab/>
        <w:t>Приложение 1</w:t>
      </w:r>
    </w:p>
    <w:p w:rsidR="005F290E" w:rsidRDefault="00BD2B34">
      <w:pPr>
        <w:pStyle w:val="af8"/>
        <w:spacing w:before="70"/>
        <w:jc w:val="center"/>
        <w:rPr>
          <w:spacing w:val="-2"/>
        </w:rPr>
      </w:pPr>
      <w:r>
        <w:t>КАРТОЧКА</w:t>
      </w:r>
      <w:r>
        <w:rPr>
          <w:spacing w:val="-4"/>
        </w:rPr>
        <w:t xml:space="preserve"> </w:t>
      </w:r>
      <w:r>
        <w:rPr>
          <w:spacing w:val="-2"/>
        </w:rPr>
        <w:t>КОНТРАГЕНТА</w:t>
      </w:r>
    </w:p>
    <w:p w:rsidR="005F290E" w:rsidRDefault="005F290E">
      <w:pPr>
        <w:pStyle w:val="af8"/>
        <w:rPr>
          <w:sz w:val="20"/>
        </w:rPr>
      </w:pPr>
    </w:p>
    <w:p w:rsidR="005F290E" w:rsidRDefault="005F290E">
      <w:pPr>
        <w:pStyle w:val="af8"/>
        <w:spacing w:before="93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4871"/>
      </w:tblGrid>
      <w:tr w:rsidR="005F290E">
        <w:trPr>
          <w:trHeight w:val="827"/>
        </w:trPr>
        <w:tc>
          <w:tcPr>
            <w:tcW w:w="4933" w:type="dxa"/>
          </w:tcPr>
          <w:p w:rsidR="005F290E" w:rsidRDefault="00BD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 соответствии с учредительными</w:t>
            </w:r>
          </w:p>
          <w:p w:rsidR="005F290E" w:rsidRDefault="00BD2B3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документами)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spacing w:line="240" w:lineRule="auto"/>
              <w:ind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Благотворительный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фонд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«Народный Фронт. Всё для Победы»</w:t>
            </w:r>
          </w:p>
        </w:tc>
      </w:tr>
      <w:tr w:rsidR="005F290E">
        <w:trPr>
          <w:trHeight w:val="762"/>
        </w:trPr>
        <w:tc>
          <w:tcPr>
            <w:tcW w:w="4933" w:type="dxa"/>
          </w:tcPr>
          <w:p w:rsidR="005F290E" w:rsidRDefault="00BD2B3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учредительными документами)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spacing w:before="1" w:line="240" w:lineRule="auto"/>
              <w:ind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119285,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Москва,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ул.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Мосфильмовская, </w:t>
            </w:r>
            <w:r>
              <w:rPr>
                <w:b/>
                <w:sz w:val="24"/>
              </w:rPr>
              <w:br/>
              <w:t>д. 40</w:t>
            </w:r>
          </w:p>
        </w:tc>
      </w:tr>
      <w:tr w:rsidR="005F290E">
        <w:trPr>
          <w:trHeight w:val="722"/>
        </w:trPr>
        <w:tc>
          <w:tcPr>
            <w:tcW w:w="4933" w:type="dxa"/>
          </w:tcPr>
          <w:p w:rsidR="005F290E" w:rsidRDefault="00BD2B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индекс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spacing w:line="240" w:lineRule="auto"/>
              <w:ind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119285,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Москва,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ул.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Мосфильмовская, </w:t>
            </w:r>
            <w:r>
              <w:rPr>
                <w:b/>
                <w:sz w:val="24"/>
              </w:rPr>
              <w:br/>
              <w:t>д. 40</w:t>
            </w:r>
          </w:p>
        </w:tc>
      </w:tr>
      <w:tr w:rsidR="005F290E">
        <w:trPr>
          <w:trHeight w:val="276"/>
        </w:trPr>
        <w:tc>
          <w:tcPr>
            <w:tcW w:w="4933" w:type="dxa"/>
          </w:tcPr>
          <w:p w:rsidR="005F290E" w:rsidRDefault="00BD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4"/>
                <w:sz w:val="24"/>
              </w:rPr>
              <w:t xml:space="preserve"> код.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(495)981-56-</w:t>
            </w:r>
            <w:r>
              <w:rPr>
                <w:b/>
                <w:spacing w:val="-5"/>
                <w:sz w:val="24"/>
              </w:rPr>
              <w:t>99</w:t>
            </w:r>
          </w:p>
        </w:tc>
      </w:tr>
      <w:tr w:rsidR="005F290E">
        <w:trPr>
          <w:trHeight w:val="275"/>
        </w:trPr>
        <w:tc>
          <w:tcPr>
            <w:tcW w:w="4933" w:type="dxa"/>
          </w:tcPr>
          <w:p w:rsidR="005F290E" w:rsidRDefault="00BD2B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7729452720</w:t>
            </w:r>
          </w:p>
        </w:tc>
      </w:tr>
      <w:tr w:rsidR="005F290E">
        <w:trPr>
          <w:trHeight w:val="275"/>
        </w:trPr>
        <w:tc>
          <w:tcPr>
            <w:tcW w:w="4933" w:type="dxa"/>
          </w:tcPr>
          <w:p w:rsidR="005F290E" w:rsidRDefault="00BD2B3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КПП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772901001</w:t>
            </w:r>
          </w:p>
        </w:tc>
      </w:tr>
      <w:tr w:rsidR="005F290E">
        <w:trPr>
          <w:trHeight w:val="275"/>
        </w:trPr>
        <w:tc>
          <w:tcPr>
            <w:tcW w:w="4933" w:type="dxa"/>
          </w:tcPr>
          <w:p w:rsidR="005F290E" w:rsidRDefault="00BD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4"/>
                <w:sz w:val="24"/>
              </w:rPr>
              <w:t>ОКПО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33687207</w:t>
            </w:r>
          </w:p>
        </w:tc>
      </w:tr>
      <w:tr w:rsidR="005F290E">
        <w:trPr>
          <w:trHeight w:val="275"/>
        </w:trPr>
        <w:tc>
          <w:tcPr>
            <w:tcW w:w="4933" w:type="dxa"/>
          </w:tcPr>
          <w:p w:rsidR="005F290E" w:rsidRDefault="00BD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ОКАТО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45268584000</w:t>
            </w:r>
          </w:p>
        </w:tc>
      </w:tr>
      <w:tr w:rsidR="005F290E">
        <w:trPr>
          <w:trHeight w:val="1106"/>
        </w:trPr>
        <w:tc>
          <w:tcPr>
            <w:tcW w:w="4933" w:type="dxa"/>
          </w:tcPr>
          <w:p w:rsidR="005F290E" w:rsidRDefault="00BD2B3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государственный</w:t>
            </w:r>
          </w:p>
          <w:p w:rsidR="005F290E" w:rsidRDefault="00BD2B3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регистрационный номер (ОГРН)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данные документа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1147799011766</w:t>
            </w:r>
          </w:p>
          <w:p w:rsidR="005F290E" w:rsidRDefault="00BD2B34">
            <w:pPr>
              <w:pStyle w:val="TableParagraph"/>
              <w:spacing w:line="240" w:lineRule="auto"/>
              <w:ind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налоговой службы по г. Москве</w:t>
            </w:r>
          </w:p>
          <w:p w:rsidR="005F290E" w:rsidRDefault="00BD2B34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выдачи: 25.07.2014 </w:t>
            </w:r>
            <w:r>
              <w:rPr>
                <w:b/>
                <w:spacing w:val="-5"/>
                <w:sz w:val="24"/>
              </w:rPr>
              <w:t>г.</w:t>
            </w:r>
          </w:p>
        </w:tc>
      </w:tr>
      <w:tr w:rsidR="005F290E">
        <w:trPr>
          <w:trHeight w:val="275"/>
        </w:trPr>
        <w:tc>
          <w:tcPr>
            <w:tcW w:w="4933" w:type="dxa"/>
          </w:tcPr>
          <w:p w:rsidR="005F290E" w:rsidRDefault="00BD2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Платежные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реквизиты</w:t>
            </w:r>
          </w:p>
        </w:tc>
        <w:tc>
          <w:tcPr>
            <w:tcW w:w="4871" w:type="dxa"/>
          </w:tcPr>
          <w:p w:rsidR="005F290E" w:rsidRDefault="005F290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F290E">
        <w:trPr>
          <w:trHeight w:val="275"/>
        </w:trPr>
        <w:tc>
          <w:tcPr>
            <w:tcW w:w="4933" w:type="dxa"/>
          </w:tcPr>
          <w:p w:rsidR="005F290E" w:rsidRDefault="00BD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40703810700000003587</w:t>
            </w:r>
          </w:p>
        </w:tc>
      </w:tr>
      <w:tr w:rsidR="005F290E">
        <w:trPr>
          <w:trHeight w:val="276"/>
        </w:trPr>
        <w:tc>
          <w:tcPr>
            <w:tcW w:w="4933" w:type="dxa"/>
          </w:tcPr>
          <w:p w:rsidR="005F290E" w:rsidRDefault="00BD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банка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Банк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«ПРОМСВЯЗЬБАНК»</w:t>
            </w:r>
          </w:p>
        </w:tc>
      </w:tr>
      <w:tr w:rsidR="005F290E">
        <w:trPr>
          <w:trHeight w:val="275"/>
        </w:trPr>
        <w:tc>
          <w:tcPr>
            <w:tcW w:w="4933" w:type="dxa"/>
          </w:tcPr>
          <w:p w:rsidR="005F290E" w:rsidRDefault="00BD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банка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Москва</w:t>
            </w:r>
          </w:p>
        </w:tc>
      </w:tr>
      <w:tr w:rsidR="005F290E">
        <w:trPr>
          <w:trHeight w:val="275"/>
        </w:trPr>
        <w:tc>
          <w:tcPr>
            <w:tcW w:w="4933" w:type="dxa"/>
          </w:tcPr>
          <w:p w:rsidR="005F290E" w:rsidRDefault="00BD2B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30101810400000000555</w:t>
            </w:r>
          </w:p>
        </w:tc>
      </w:tr>
      <w:tr w:rsidR="005F290E">
        <w:trPr>
          <w:trHeight w:val="434"/>
        </w:trPr>
        <w:tc>
          <w:tcPr>
            <w:tcW w:w="4933" w:type="dxa"/>
          </w:tcPr>
          <w:p w:rsidR="005F290E" w:rsidRDefault="00BD2B3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БИК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044525555</w:t>
            </w:r>
          </w:p>
        </w:tc>
      </w:tr>
      <w:tr w:rsidR="005F290E">
        <w:trPr>
          <w:trHeight w:val="647"/>
        </w:trPr>
        <w:tc>
          <w:tcPr>
            <w:tcW w:w="4933" w:type="dxa"/>
          </w:tcPr>
          <w:p w:rsidR="005F290E" w:rsidRDefault="00BD2B3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платежа</w:t>
            </w:r>
          </w:p>
        </w:tc>
        <w:tc>
          <w:tcPr>
            <w:tcW w:w="4871" w:type="dxa"/>
          </w:tcPr>
          <w:p w:rsidR="005F290E" w:rsidRDefault="00BD2B34">
            <w:pPr>
              <w:pStyle w:val="TableParagraph"/>
              <w:spacing w:line="240" w:lineRule="auto"/>
              <w:ind w:right="138"/>
              <w:rPr>
                <w:b/>
                <w:sz w:val="24"/>
                <w:lang w:val="en-US"/>
              </w:rPr>
            </w:pPr>
            <w:r>
              <w:rPr>
                <w:b/>
                <w:bCs/>
                <w:sz w:val="24"/>
              </w:rPr>
              <w:t xml:space="preserve">Благотворительное пожертвование на уставную деятельность. </w:t>
            </w:r>
            <w:r>
              <w:rPr>
                <w:b/>
                <w:sz w:val="24"/>
                <w:lang w:val="en-US"/>
              </w:rPr>
              <w:t>SBOR.</w:t>
            </w:r>
            <w:r>
              <w:t xml:space="preserve"> </w:t>
            </w:r>
            <w:r>
              <w:rPr>
                <w:b/>
                <w:bCs/>
                <w:lang w:val="en-US"/>
              </w:rPr>
              <w:t>MT</w:t>
            </w:r>
            <w:r>
              <w:rPr>
                <w:b/>
                <w:bCs/>
                <w:sz w:val="24"/>
              </w:rPr>
              <w:t>.</w:t>
            </w:r>
            <w:r>
              <w:rPr>
                <w:b/>
                <w:bCs/>
                <w:sz w:val="24"/>
                <w:lang w:val="en-US"/>
              </w:rPr>
              <w:t>FAVT</w:t>
            </w:r>
          </w:p>
        </w:tc>
      </w:tr>
    </w:tbl>
    <w:p w:rsidR="005F290E" w:rsidRDefault="005F290E"/>
    <w:sectPr w:rsidR="005F290E">
      <w:footerReference w:type="default" r:id="rId6"/>
      <w:type w:val="continuous"/>
      <w:pgSz w:w="11910" w:h="16840"/>
      <w:pgMar w:top="1300" w:right="992" w:bottom="1060" w:left="992" w:header="0" w:footer="8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B34" w:rsidRDefault="00BD2B34">
      <w:r>
        <w:separator/>
      </w:r>
    </w:p>
  </w:endnote>
  <w:endnote w:type="continuationSeparator" w:id="0">
    <w:p w:rsidR="00BD2B34" w:rsidRDefault="00BD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90E" w:rsidRDefault="00BD2B34">
    <w:pPr>
      <w:pStyle w:val="af8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g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6019038</wp:posOffset>
              </wp:positionH>
              <wp:positionV relativeFrom="page">
                <wp:posOffset>10002858</wp:posOffset>
              </wp:positionV>
              <wp:extent cx="1016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290E" w:rsidRDefault="005F290E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-487516672;o:allowoverlap:true;o:allowincell:true;mso-position-horizontal-relative:page;margin-left:473.94pt;mso-position-horizontal:absolute;mso-position-vertical-relative:page;margin-top:787.63pt;mso-position-vertical:absolute;width:8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B34" w:rsidRDefault="00BD2B34">
      <w:r>
        <w:separator/>
      </w:r>
    </w:p>
  </w:footnote>
  <w:footnote w:type="continuationSeparator" w:id="0">
    <w:p w:rsidR="00BD2B34" w:rsidRDefault="00BD2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0E"/>
    <w:rsid w:val="003E021C"/>
    <w:rsid w:val="005F290E"/>
    <w:rsid w:val="00BD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9753B-F893-44F3-8135-28BFA246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b/>
      <w:bCs/>
      <w:sz w:val="24"/>
      <w:szCs w:val="24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Tsiplakov</dc:creator>
  <cp:lastModifiedBy>Бурцева Елена Борисовна</cp:lastModifiedBy>
  <cp:revision>2</cp:revision>
  <dcterms:created xsi:type="dcterms:W3CDTF">2026-05-14T06:25:00Z</dcterms:created>
  <dcterms:modified xsi:type="dcterms:W3CDTF">2026-05-14T06:25:00Z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2019</vt:lpwstr>
  </property>
</Properties>
</file>